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9BE" w:rsidRPr="007F278E" w:rsidRDefault="006769BE" w:rsidP="006769BE">
      <w:pPr>
        <w:widowControl/>
        <w:spacing w:before="125" w:line="274" w:lineRule="exact"/>
        <w:jc w:val="center"/>
        <w:rPr>
          <w:rFonts w:eastAsia="Calibri"/>
          <w:b/>
          <w:bCs/>
          <w:noProof/>
          <w:sz w:val="22"/>
          <w:szCs w:val="22"/>
          <w:lang w:val="tt-RU"/>
        </w:rPr>
      </w:pPr>
      <w:r w:rsidRPr="009D7CBB">
        <w:rPr>
          <w:rFonts w:eastAsia="Calibri"/>
          <w:b/>
          <w:bCs/>
          <w:noProof/>
          <w:sz w:val="22"/>
          <w:szCs w:val="22"/>
          <w:lang w:val="tt-RU"/>
        </w:rPr>
        <w:t>Эш программасы түбәндәге документларны исәпкә алып төзелде:</w:t>
      </w:r>
    </w:p>
    <w:p w:rsidR="006769BE" w:rsidRPr="007F278E" w:rsidRDefault="006769BE" w:rsidP="006769BE">
      <w:pPr>
        <w:widowControl/>
        <w:numPr>
          <w:ilvl w:val="0"/>
          <w:numId w:val="2"/>
        </w:numPr>
        <w:autoSpaceDE/>
        <w:autoSpaceDN/>
        <w:adjustRightInd/>
        <w:spacing w:line="274" w:lineRule="exact"/>
        <w:ind w:left="720"/>
        <w:jc w:val="both"/>
        <w:rPr>
          <w:color w:val="000000"/>
          <w:sz w:val="24"/>
          <w:szCs w:val="24"/>
          <w:lang w:val="tt-RU"/>
        </w:rPr>
      </w:pPr>
      <w:r w:rsidRPr="007F278E">
        <w:rPr>
          <w:color w:val="000000"/>
          <w:sz w:val="24"/>
          <w:szCs w:val="24"/>
          <w:lang w:val="tt-RU"/>
        </w:rPr>
        <w:t>Россия Федерациясенең “Белем бирү” турындагы 3266-1 номерлы Законы (2012 ел,28 нче февраль)</w:t>
      </w:r>
    </w:p>
    <w:p w:rsidR="006769BE" w:rsidRPr="007F278E" w:rsidRDefault="006769BE" w:rsidP="006769BE">
      <w:pPr>
        <w:widowControl/>
        <w:numPr>
          <w:ilvl w:val="0"/>
          <w:numId w:val="2"/>
        </w:numPr>
        <w:autoSpaceDE/>
        <w:autoSpaceDN/>
        <w:adjustRightInd/>
        <w:spacing w:line="274" w:lineRule="exact"/>
        <w:ind w:left="720"/>
        <w:jc w:val="both"/>
        <w:rPr>
          <w:color w:val="000000"/>
          <w:sz w:val="24"/>
          <w:szCs w:val="24"/>
          <w:lang w:val="tt-RU"/>
        </w:rPr>
      </w:pPr>
      <w:r w:rsidRPr="007F278E">
        <w:rPr>
          <w:color w:val="000000"/>
          <w:sz w:val="24"/>
          <w:szCs w:val="24"/>
          <w:lang w:val="tt-RU"/>
        </w:rPr>
        <w:t>”Татарстан Республикасы дәүләт телләре һәм Татарстан Республикасындагы башка телләр турында” Татарстан Республикасы законы (2004 ел,1 июль)</w:t>
      </w:r>
    </w:p>
    <w:p w:rsidR="006769BE" w:rsidRPr="007F278E" w:rsidRDefault="006769BE" w:rsidP="006769BE">
      <w:pPr>
        <w:widowControl/>
        <w:numPr>
          <w:ilvl w:val="0"/>
          <w:numId w:val="2"/>
        </w:numPr>
        <w:tabs>
          <w:tab w:val="left" w:pos="235"/>
        </w:tabs>
        <w:autoSpaceDE/>
        <w:autoSpaceDN/>
        <w:adjustRightInd/>
        <w:spacing w:line="274" w:lineRule="exact"/>
        <w:ind w:left="720"/>
        <w:rPr>
          <w:rFonts w:eastAsia="Calibri"/>
          <w:sz w:val="22"/>
          <w:szCs w:val="22"/>
        </w:rPr>
      </w:pPr>
      <w:r w:rsidRPr="007F278E">
        <w:rPr>
          <w:rFonts w:eastAsia="Calibri"/>
          <w:noProof/>
          <w:sz w:val="22"/>
          <w:szCs w:val="22"/>
        </w:rPr>
        <w:t>Татар теленнән (</w:t>
      </w:r>
      <w:r w:rsidRPr="007F278E">
        <w:rPr>
          <w:rFonts w:eastAsia="Calibri"/>
          <w:noProof/>
          <w:sz w:val="22"/>
          <w:szCs w:val="22"/>
          <w:lang w:val="tt-RU"/>
        </w:rPr>
        <w:t>әдәбиятыннан)</w:t>
      </w:r>
      <w:r w:rsidRPr="007F278E">
        <w:rPr>
          <w:rFonts w:eastAsia="Calibri"/>
          <w:noProof/>
          <w:sz w:val="22"/>
          <w:szCs w:val="22"/>
        </w:rPr>
        <w:t>гомуми белем бирү</w:t>
      </w:r>
      <w:r w:rsidRPr="007F278E">
        <w:rPr>
          <w:rFonts w:eastAsia="Calibri"/>
          <w:noProof/>
          <w:sz w:val="22"/>
          <w:szCs w:val="22"/>
          <w:lang w:val="tt-RU"/>
        </w:rPr>
        <w:t>нең дәүләт</w:t>
      </w:r>
      <w:r w:rsidRPr="007F278E">
        <w:rPr>
          <w:rFonts w:eastAsia="Calibri"/>
          <w:noProof/>
          <w:sz w:val="22"/>
          <w:szCs w:val="22"/>
        </w:rPr>
        <w:t xml:space="preserve"> стандарты. Татарстан Республикасы Мәгариф һәм фән министрлыгы., Казан </w:t>
      </w:r>
      <w:r w:rsidRPr="007F278E">
        <w:rPr>
          <w:rFonts w:eastAsia="Calibri"/>
          <w:sz w:val="22"/>
          <w:szCs w:val="22"/>
          <w:lang w:val="tt-RU"/>
        </w:rPr>
        <w:t xml:space="preserve">, </w:t>
      </w:r>
      <w:r w:rsidRPr="007F278E">
        <w:rPr>
          <w:rFonts w:eastAsia="Calibri"/>
          <w:sz w:val="22"/>
          <w:szCs w:val="22"/>
        </w:rPr>
        <w:t>2008</w:t>
      </w:r>
    </w:p>
    <w:p w:rsidR="006769BE" w:rsidRPr="007F278E" w:rsidRDefault="006769BE" w:rsidP="006769BE">
      <w:pPr>
        <w:widowControl/>
        <w:numPr>
          <w:ilvl w:val="0"/>
          <w:numId w:val="2"/>
        </w:numPr>
        <w:autoSpaceDE/>
        <w:autoSpaceDN/>
        <w:adjustRightInd/>
        <w:spacing w:line="274" w:lineRule="exact"/>
        <w:ind w:left="720"/>
        <w:jc w:val="both"/>
        <w:rPr>
          <w:noProof/>
          <w:sz w:val="22"/>
          <w:szCs w:val="22"/>
          <w:lang w:val="tt-RU"/>
        </w:rPr>
      </w:pPr>
      <w:r w:rsidRPr="007F278E">
        <w:rPr>
          <w:rFonts w:eastAsia="Calibri"/>
          <w:sz w:val="22"/>
          <w:szCs w:val="22"/>
          <w:lang w:val="tt-RU"/>
        </w:rPr>
        <w:t xml:space="preserve"> </w:t>
      </w:r>
      <w:r w:rsidRPr="007F278E">
        <w:rPr>
          <w:color w:val="000000"/>
          <w:sz w:val="24"/>
          <w:szCs w:val="24"/>
          <w:lang w:val="tt-RU"/>
        </w:rPr>
        <w:t>“2004-2013 нче елларга Татарстан Республикасы дәүләт телләрен һәм Татарстан Республикасында башка телләрне саклау, өйрәнү һәм үстерү буенча Татарстан Республикасы Дәүләт программасы”(2004 ел, 11 нче октябрь)</w:t>
      </w:r>
    </w:p>
    <w:p w:rsidR="006769BE" w:rsidRPr="007F278E" w:rsidRDefault="006769BE" w:rsidP="006769BE">
      <w:pPr>
        <w:widowControl/>
        <w:numPr>
          <w:ilvl w:val="0"/>
          <w:numId w:val="2"/>
        </w:numPr>
        <w:autoSpaceDE/>
        <w:autoSpaceDN/>
        <w:adjustRightInd/>
        <w:spacing w:line="274" w:lineRule="exact"/>
        <w:ind w:left="720"/>
        <w:jc w:val="both"/>
        <w:rPr>
          <w:rFonts w:eastAsia="Calibri"/>
          <w:noProof/>
          <w:sz w:val="22"/>
          <w:szCs w:val="22"/>
          <w:lang w:val="tt-RU"/>
        </w:rPr>
      </w:pPr>
      <w:r w:rsidRPr="007F278E">
        <w:rPr>
          <w:rFonts w:eastAsia="Calibri"/>
          <w:sz w:val="22"/>
          <w:szCs w:val="22"/>
          <w:lang w:val="tt-RU"/>
        </w:rPr>
        <w:t xml:space="preserve">TP </w:t>
      </w:r>
      <w:r w:rsidRPr="007F278E">
        <w:rPr>
          <w:rFonts w:eastAsia="Calibri"/>
          <w:noProof/>
          <w:sz w:val="22"/>
          <w:szCs w:val="22"/>
          <w:lang w:val="tt-RU"/>
        </w:rPr>
        <w:t xml:space="preserve">Мәгариф һәм фән министрлыгы тарафыннан рөхсәт ителгән Ч.М.Харисова </w:t>
      </w:r>
      <w:r w:rsidRPr="007F278E">
        <w:rPr>
          <w:rFonts w:eastAsia="Calibri"/>
          <w:sz w:val="22"/>
          <w:szCs w:val="22"/>
          <w:lang w:val="tt-RU"/>
        </w:rPr>
        <w:t xml:space="preserve">,К.С.Фәтхуллова, З.Н.Хәбибуллина </w:t>
      </w:r>
      <w:r w:rsidRPr="007F278E">
        <w:rPr>
          <w:rFonts w:eastAsia="Calibri"/>
          <w:noProof/>
          <w:sz w:val="22"/>
          <w:szCs w:val="22"/>
          <w:lang w:val="tt-RU"/>
        </w:rPr>
        <w:t xml:space="preserve"> авторлыгындагы "Рус телендә урта (тулы) гомуми белем бирү мәктәпләре өчен татар теле һәм әдәбиятыннын үрнәк программалар:</w:t>
      </w:r>
      <w:r w:rsidRPr="007F278E">
        <w:rPr>
          <w:rFonts w:eastAsia="Calibri"/>
          <w:sz w:val="22"/>
          <w:szCs w:val="22"/>
          <w:lang w:val="tt-RU"/>
        </w:rPr>
        <w:t xml:space="preserve"> 1-11 </w:t>
      </w:r>
      <w:r w:rsidRPr="007F278E">
        <w:rPr>
          <w:rFonts w:eastAsia="Calibri"/>
          <w:noProof/>
          <w:sz w:val="22"/>
          <w:szCs w:val="22"/>
          <w:lang w:val="tt-RU"/>
        </w:rPr>
        <w:t>сыйныфлар.- Казан: Татар.кит. нәшр.,2011.</w:t>
      </w:r>
    </w:p>
    <w:p w:rsidR="006769BE" w:rsidRPr="007F278E" w:rsidRDefault="006769BE" w:rsidP="006769BE">
      <w:pPr>
        <w:widowControl/>
        <w:numPr>
          <w:ilvl w:val="0"/>
          <w:numId w:val="2"/>
        </w:numPr>
        <w:autoSpaceDE/>
        <w:autoSpaceDN/>
        <w:adjustRightInd/>
        <w:spacing w:line="274" w:lineRule="exact"/>
        <w:ind w:left="720"/>
        <w:jc w:val="both"/>
        <w:rPr>
          <w:rFonts w:eastAsia="Calibri"/>
          <w:noProof/>
          <w:sz w:val="22"/>
          <w:szCs w:val="22"/>
          <w:lang w:val="tt-RU"/>
        </w:rPr>
      </w:pPr>
      <w:r w:rsidRPr="007F278E">
        <w:rPr>
          <w:rFonts w:eastAsia="Calibri"/>
          <w:noProof/>
          <w:sz w:val="22"/>
          <w:szCs w:val="22"/>
          <w:lang w:val="tt-RU"/>
        </w:rPr>
        <w:t>Әлмәт шәһәре 18 нче номерлы урта гомуми белем бирү мәктәбенең директоры тарафыннан расланган укыту планы (31.08.1</w:t>
      </w:r>
      <w:r>
        <w:rPr>
          <w:rFonts w:eastAsia="Calibri"/>
          <w:noProof/>
          <w:sz w:val="22"/>
          <w:szCs w:val="22"/>
          <w:lang w:val="tt-RU"/>
        </w:rPr>
        <w:t>6</w:t>
      </w:r>
      <w:r w:rsidRPr="007F278E">
        <w:rPr>
          <w:rFonts w:eastAsia="Calibri"/>
          <w:noProof/>
          <w:sz w:val="22"/>
          <w:szCs w:val="22"/>
          <w:lang w:val="tt-RU"/>
        </w:rPr>
        <w:t>)</w:t>
      </w:r>
    </w:p>
    <w:p w:rsidR="006769BE" w:rsidRPr="00C73B02" w:rsidRDefault="006769BE" w:rsidP="006769BE">
      <w:pPr>
        <w:widowControl/>
        <w:numPr>
          <w:ilvl w:val="0"/>
          <w:numId w:val="2"/>
        </w:numPr>
        <w:autoSpaceDE/>
        <w:autoSpaceDN/>
        <w:adjustRightInd/>
        <w:spacing w:line="274" w:lineRule="exact"/>
        <w:ind w:left="720"/>
        <w:jc w:val="both"/>
        <w:rPr>
          <w:noProof/>
          <w:sz w:val="22"/>
          <w:szCs w:val="22"/>
          <w:lang w:val="tt-RU"/>
        </w:rPr>
      </w:pPr>
      <w:r w:rsidRPr="007F278E">
        <w:rPr>
          <w:noProof/>
          <w:sz w:val="22"/>
          <w:szCs w:val="22"/>
          <w:lang w:val="tt-RU"/>
        </w:rPr>
        <w:t>Әлмәт шәһәре 18 нче номерлы урта гомуми белем бирү мәктәбенең эш программасы положениясе.</w:t>
      </w:r>
    </w:p>
    <w:p w:rsidR="006769BE" w:rsidRPr="00285DBB" w:rsidRDefault="006769BE" w:rsidP="006769BE">
      <w:pPr>
        <w:widowControl/>
        <w:tabs>
          <w:tab w:val="left" w:pos="235"/>
        </w:tabs>
        <w:spacing w:line="274" w:lineRule="exact"/>
        <w:rPr>
          <w:rFonts w:eastAsia="Calibri"/>
          <w:sz w:val="24"/>
          <w:szCs w:val="24"/>
          <w:lang w:val="tt-RU"/>
        </w:rPr>
      </w:pPr>
      <w:r>
        <w:rPr>
          <w:rFonts w:eastAsia="Calibri"/>
          <w:noProof/>
          <w:lang w:val="tt-RU"/>
        </w:rPr>
        <w:t xml:space="preserve">        </w:t>
      </w:r>
      <w:r w:rsidRPr="00F13C7A">
        <w:rPr>
          <w:rFonts w:eastAsia="Calibri"/>
          <w:noProof/>
          <w:sz w:val="24"/>
          <w:szCs w:val="24"/>
          <w:lang w:val="tt-RU"/>
        </w:rPr>
        <w:t xml:space="preserve">Гамәлдәге базислы укыту планы нигезендә 10А сыйныфында атнага </w:t>
      </w:r>
      <w:r w:rsidRPr="00F13C7A">
        <w:rPr>
          <w:rFonts w:eastAsia="Calibri"/>
          <w:b/>
          <w:bCs/>
          <w:sz w:val="24"/>
          <w:szCs w:val="24"/>
          <w:lang w:val="tt-RU"/>
        </w:rPr>
        <w:t xml:space="preserve">1 </w:t>
      </w:r>
      <w:r w:rsidRPr="00F13C7A">
        <w:rPr>
          <w:rFonts w:eastAsia="Calibri"/>
          <w:b/>
          <w:bCs/>
          <w:noProof/>
          <w:sz w:val="24"/>
          <w:szCs w:val="24"/>
          <w:lang w:val="tt-RU"/>
        </w:rPr>
        <w:t xml:space="preserve">сәг. </w:t>
      </w:r>
      <w:r w:rsidRPr="00F13C7A">
        <w:rPr>
          <w:rFonts w:eastAsia="Calibri"/>
          <w:noProof/>
          <w:sz w:val="24"/>
          <w:szCs w:val="24"/>
          <w:lang w:val="tt-RU"/>
        </w:rPr>
        <w:t xml:space="preserve"> исәбеннән,  елына </w:t>
      </w:r>
      <w:r w:rsidRPr="00F13C7A">
        <w:rPr>
          <w:rFonts w:eastAsia="Calibri"/>
          <w:b/>
          <w:bCs/>
          <w:sz w:val="24"/>
          <w:szCs w:val="24"/>
          <w:lang w:val="tt-RU"/>
        </w:rPr>
        <w:t xml:space="preserve">35 </w:t>
      </w:r>
      <w:r w:rsidRPr="00F13C7A">
        <w:rPr>
          <w:rFonts w:eastAsia="Calibri"/>
          <w:b/>
          <w:bCs/>
          <w:noProof/>
          <w:sz w:val="24"/>
          <w:szCs w:val="24"/>
          <w:lang w:val="tt-RU"/>
        </w:rPr>
        <w:t xml:space="preserve">сәг. </w:t>
      </w:r>
      <w:r w:rsidRPr="00285DBB">
        <w:rPr>
          <w:rFonts w:eastAsia="Calibri"/>
          <w:bCs/>
          <w:noProof/>
          <w:sz w:val="24"/>
          <w:szCs w:val="24"/>
          <w:lang w:val="tt-RU"/>
        </w:rPr>
        <w:t>каралган.</w:t>
      </w:r>
    </w:p>
    <w:p w:rsidR="006769BE" w:rsidRPr="009D7CBB" w:rsidRDefault="006769BE" w:rsidP="006769BE">
      <w:pPr>
        <w:pStyle w:val="a3"/>
        <w:rPr>
          <w:b/>
          <w:sz w:val="36"/>
          <w:szCs w:val="36"/>
          <w:lang w:val="tt-RU"/>
        </w:rPr>
      </w:pPr>
      <w:r w:rsidRPr="00BD435C">
        <w:rPr>
          <w:b/>
          <w:sz w:val="24"/>
          <w:szCs w:val="24"/>
          <w:lang w:val="tt-RU"/>
        </w:rPr>
        <w:t>Эш программасы структурасы</w:t>
      </w:r>
      <w:r w:rsidRPr="00BD435C">
        <w:rPr>
          <w:sz w:val="24"/>
          <w:szCs w:val="24"/>
          <w:lang w:val="tt-RU"/>
        </w:rPr>
        <w:t xml:space="preserve">. </w:t>
      </w:r>
    </w:p>
    <w:p w:rsidR="006769BE" w:rsidRPr="002637D3" w:rsidRDefault="006769BE" w:rsidP="006769BE">
      <w:pPr>
        <w:jc w:val="both"/>
        <w:rPr>
          <w:sz w:val="24"/>
          <w:szCs w:val="24"/>
          <w:lang w:val="tt-RU"/>
        </w:rPr>
      </w:pPr>
      <w:r w:rsidRPr="002637D3">
        <w:rPr>
          <w:sz w:val="24"/>
          <w:szCs w:val="24"/>
          <w:lang w:val="tt-RU"/>
        </w:rPr>
        <w:t>Татар теленең эш программасы өч өлештән тора: аңлатма язуыннан, төп бүлекләрне, белем һәм күнекмәләрне үз эченә алган программаның эчтәлегеннән, укучыларның әзерлек дәрәҗәсенә таләпләреннән.</w:t>
      </w:r>
    </w:p>
    <w:p w:rsidR="006769BE" w:rsidRDefault="006769BE" w:rsidP="006769BE">
      <w:pPr>
        <w:pStyle w:val="Style3"/>
        <w:widowControl/>
        <w:spacing w:before="168" w:line="240" w:lineRule="auto"/>
        <w:ind w:firstLine="0"/>
        <w:rPr>
          <w:rStyle w:val="FontStyle16"/>
          <w:noProof/>
          <w:lang w:val="tt-RU"/>
        </w:rPr>
      </w:pPr>
      <w:r>
        <w:rPr>
          <w:rStyle w:val="FontStyle16"/>
          <w:b/>
          <w:noProof/>
          <w:lang w:val="tt-RU"/>
        </w:rPr>
        <w:t>10 нчы сыйныфта татар теле укытуның м</w:t>
      </w:r>
      <w:r w:rsidRPr="00BD435C">
        <w:rPr>
          <w:rStyle w:val="FontStyle16"/>
          <w:b/>
          <w:noProof/>
          <w:lang w:val="tt-RU"/>
        </w:rPr>
        <w:t>аксат</w:t>
      </w:r>
      <w:r>
        <w:rPr>
          <w:rStyle w:val="FontStyle16"/>
          <w:b/>
          <w:noProof/>
          <w:lang w:val="tt-RU"/>
        </w:rPr>
        <w:t xml:space="preserve"> һәм бурычлары:</w:t>
      </w:r>
      <w:r w:rsidRPr="002637D3">
        <w:rPr>
          <w:rStyle w:val="FontStyle12"/>
          <w:noProof/>
          <w:lang w:val="tt-RU"/>
        </w:rPr>
        <w:t xml:space="preserve"> </w:t>
      </w:r>
      <w:r>
        <w:rPr>
          <w:rStyle w:val="FontStyle16"/>
          <w:noProof/>
          <w:lang w:val="tt-RU"/>
        </w:rPr>
        <w:t xml:space="preserve">укучыларның </w:t>
      </w:r>
      <w:r w:rsidRPr="002637D3">
        <w:rPr>
          <w:rStyle w:val="FontStyle16"/>
          <w:noProof/>
          <w:lang w:val="tt-RU"/>
        </w:rPr>
        <w:t>телдән һәм язмача аралашу күнекмә</w:t>
      </w:r>
      <w:r w:rsidRPr="002637D3">
        <w:rPr>
          <w:rStyle w:val="FontStyle16"/>
          <w:noProof/>
          <w:lang w:val="tt-RU"/>
        </w:rPr>
        <w:softHyphen/>
        <w:t>ләрен камилләштерү, татар теленнән системалы фәнни белем бирү белән беррәттән, татар дөньясы турын</w:t>
      </w:r>
      <w:r w:rsidRPr="002637D3">
        <w:rPr>
          <w:rStyle w:val="FontStyle16"/>
          <w:noProof/>
          <w:lang w:val="tt-RU"/>
        </w:rPr>
        <w:softHyphen/>
        <w:t xml:space="preserve">да күпкырлы мәгълүмат җиткерү, ягъни укучыларның </w:t>
      </w:r>
      <w:r w:rsidRPr="00BD435C">
        <w:rPr>
          <w:rStyle w:val="FontStyle15"/>
          <w:b w:val="0"/>
          <w:noProof/>
          <w:lang w:val="tt-RU"/>
        </w:rPr>
        <w:t>ком</w:t>
      </w:r>
      <w:r w:rsidRPr="00BD435C">
        <w:rPr>
          <w:rStyle w:val="FontStyle15"/>
          <w:b w:val="0"/>
          <w:noProof/>
          <w:lang w:val="tt-RU"/>
        </w:rPr>
        <w:softHyphen/>
        <w:t>муникатив компетенцияләрен</w:t>
      </w:r>
      <w:r w:rsidRPr="002637D3">
        <w:rPr>
          <w:rStyle w:val="FontStyle15"/>
          <w:noProof/>
          <w:lang w:val="tt-RU"/>
        </w:rPr>
        <w:t xml:space="preserve"> </w:t>
      </w:r>
      <w:r w:rsidRPr="002637D3">
        <w:rPr>
          <w:rStyle w:val="FontStyle16"/>
          <w:noProof/>
          <w:lang w:val="tt-RU"/>
        </w:rPr>
        <w:t>үстерү</w:t>
      </w:r>
      <w:r>
        <w:rPr>
          <w:rStyle w:val="FontStyle16"/>
          <w:noProof/>
          <w:lang w:val="tt-RU"/>
        </w:rPr>
        <w:t>.</w:t>
      </w:r>
    </w:p>
    <w:p w:rsidR="006769BE" w:rsidRDefault="006769BE" w:rsidP="006769BE">
      <w:pPr>
        <w:jc w:val="both"/>
        <w:rPr>
          <w:b/>
          <w:sz w:val="24"/>
          <w:szCs w:val="24"/>
          <w:lang w:val="tt-RU"/>
        </w:rPr>
      </w:pPr>
      <w:r w:rsidRPr="00BD435C">
        <w:rPr>
          <w:b/>
          <w:sz w:val="24"/>
          <w:szCs w:val="24"/>
          <w:lang w:val="tt-RU"/>
        </w:rPr>
        <w:t>Эш программасының эчтәлеге.</w:t>
      </w:r>
    </w:p>
    <w:tbl>
      <w:tblPr>
        <w:tblW w:w="8675" w:type="dxa"/>
        <w:tblInd w:w="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00"/>
        <w:gridCol w:w="6030"/>
        <w:gridCol w:w="1345"/>
      </w:tblGrid>
      <w:tr w:rsidR="006769BE" w:rsidRPr="002637D3" w:rsidTr="006769BE">
        <w:trPr>
          <w:trHeight w:val="281"/>
        </w:trPr>
        <w:tc>
          <w:tcPr>
            <w:tcW w:w="1300" w:type="dxa"/>
          </w:tcPr>
          <w:p w:rsidR="006769BE" w:rsidRPr="002637D3" w:rsidRDefault="006769BE" w:rsidP="00433B8C">
            <w:pPr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/>
                <w:bCs/>
                <w:noProof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6030" w:type="dxa"/>
          </w:tcPr>
          <w:p w:rsidR="006769BE" w:rsidRPr="002637D3" w:rsidRDefault="006769BE" w:rsidP="00433B8C">
            <w:pPr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/>
                <w:bCs/>
                <w:noProof/>
                <w:color w:val="00000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345" w:type="dxa"/>
          </w:tcPr>
          <w:p w:rsidR="006769BE" w:rsidRPr="002637D3" w:rsidRDefault="006769BE" w:rsidP="00433B8C">
            <w:pPr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/>
                <w:bCs/>
                <w:noProof/>
                <w:color w:val="000000"/>
                <w:sz w:val="24"/>
                <w:szCs w:val="24"/>
                <w:lang w:val="tt-RU"/>
              </w:rPr>
              <w:t>Сәгатьләр саны</w:t>
            </w:r>
          </w:p>
        </w:tc>
      </w:tr>
      <w:tr w:rsidR="006769BE" w:rsidRPr="002637D3" w:rsidTr="006769BE">
        <w:trPr>
          <w:trHeight w:val="263"/>
        </w:trPr>
        <w:tc>
          <w:tcPr>
            <w:tcW w:w="1300" w:type="dxa"/>
          </w:tcPr>
          <w:p w:rsidR="006769BE" w:rsidRPr="002637D3" w:rsidRDefault="006769BE" w:rsidP="00433B8C">
            <w:pPr>
              <w:jc w:val="center"/>
              <w:rPr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Cs/>
                <w:noProof/>
                <w:color w:val="000000"/>
                <w:sz w:val="24"/>
                <w:szCs w:val="24"/>
                <w:lang w:val="tt-RU"/>
              </w:rPr>
              <w:t>Тема 1.</w:t>
            </w:r>
          </w:p>
        </w:tc>
        <w:tc>
          <w:tcPr>
            <w:tcW w:w="6030" w:type="dxa"/>
          </w:tcPr>
          <w:p w:rsidR="006769BE" w:rsidRPr="00C73B02" w:rsidRDefault="006769BE" w:rsidP="00433B8C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noProof/>
                <w:color w:val="000000"/>
                <w:sz w:val="24"/>
                <w:szCs w:val="24"/>
                <w:lang w:val="tt-RU"/>
              </w:rPr>
              <w:t>Белем һәм тормыш.</w:t>
            </w:r>
            <w:r>
              <w:rPr>
                <w:noProof/>
                <w:color w:val="000000"/>
                <w:sz w:val="24"/>
                <w:szCs w:val="24"/>
                <w:lang w:val="tt-RU"/>
              </w:rPr>
              <w:t xml:space="preserve"> Туры сөйләм. Тартым кушымчалары. Хикәяфигыл</w:t>
            </w:r>
            <w:r w:rsidRPr="007C05C1">
              <w:rPr>
                <w:noProof/>
                <w:color w:val="000000"/>
                <w:sz w:val="24"/>
                <w:szCs w:val="24"/>
                <w:lang w:val="tt-RU"/>
              </w:rPr>
              <w:t>ь</w:t>
            </w:r>
            <w:r>
              <w:rPr>
                <w:noProof/>
                <w:color w:val="000000"/>
                <w:sz w:val="24"/>
                <w:szCs w:val="24"/>
                <w:lang w:val="tt-RU"/>
              </w:rPr>
              <w:t xml:space="preserve">. Исемнәрнең ясалышы. Сан төркемчәләре. </w:t>
            </w:r>
          </w:p>
        </w:tc>
        <w:tc>
          <w:tcPr>
            <w:tcW w:w="1345" w:type="dxa"/>
          </w:tcPr>
          <w:p w:rsidR="006769BE" w:rsidRPr="002637D3" w:rsidRDefault="006769BE" w:rsidP="00433B8C">
            <w:pPr>
              <w:jc w:val="center"/>
              <w:rPr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Cs/>
                <w:noProof/>
                <w:color w:val="000000"/>
                <w:sz w:val="24"/>
                <w:szCs w:val="24"/>
                <w:lang w:val="tt-RU"/>
              </w:rPr>
              <w:t>6</w:t>
            </w:r>
          </w:p>
        </w:tc>
      </w:tr>
      <w:tr w:rsidR="006769BE" w:rsidRPr="002637D3" w:rsidTr="006769BE">
        <w:trPr>
          <w:trHeight w:val="293"/>
        </w:trPr>
        <w:tc>
          <w:tcPr>
            <w:tcW w:w="1300" w:type="dxa"/>
          </w:tcPr>
          <w:p w:rsidR="006769BE" w:rsidRPr="002637D3" w:rsidRDefault="006769BE" w:rsidP="00433B8C">
            <w:pPr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Cs/>
                <w:noProof/>
                <w:color w:val="000000"/>
                <w:sz w:val="24"/>
                <w:szCs w:val="24"/>
                <w:lang w:val="tt-RU"/>
              </w:rPr>
              <w:t>Тема 2.</w:t>
            </w:r>
          </w:p>
        </w:tc>
        <w:tc>
          <w:tcPr>
            <w:tcW w:w="6030" w:type="dxa"/>
          </w:tcPr>
          <w:p w:rsidR="006769BE" w:rsidRPr="004A5DB1" w:rsidRDefault="006769BE" w:rsidP="00433B8C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noProof/>
                <w:color w:val="000000"/>
                <w:sz w:val="24"/>
                <w:szCs w:val="24"/>
                <w:lang w:val="tt-RU"/>
              </w:rPr>
              <w:t>Иң зур байлык — күңел матурлыгы.</w:t>
            </w:r>
            <w:r>
              <w:rPr>
                <w:noProof/>
                <w:color w:val="000000"/>
                <w:sz w:val="24"/>
                <w:szCs w:val="24"/>
                <w:lang w:val="tt-RU"/>
              </w:rPr>
              <w:t xml:space="preserve"> Сыйфат фигыл</w:t>
            </w:r>
            <w:r w:rsidRPr="007C05C1">
              <w:rPr>
                <w:noProof/>
                <w:color w:val="000000"/>
                <w:sz w:val="24"/>
                <w:szCs w:val="24"/>
                <w:lang w:val="tt-RU"/>
              </w:rPr>
              <w:t>ь</w:t>
            </w:r>
            <w:r>
              <w:rPr>
                <w:noProof/>
                <w:color w:val="000000"/>
                <w:sz w:val="24"/>
                <w:szCs w:val="24"/>
                <w:lang w:val="tt-RU"/>
              </w:rPr>
              <w:t>. Җөмлә кисәкләре. Җыйнак һәм җәенке җөмләләр.  Исем фигыл</w:t>
            </w:r>
            <w:r w:rsidRPr="007C05C1">
              <w:rPr>
                <w:noProof/>
                <w:color w:val="000000"/>
                <w:sz w:val="24"/>
                <w:szCs w:val="24"/>
                <w:lang w:val="tt-RU"/>
              </w:rPr>
              <w:t>ь</w:t>
            </w:r>
            <w:r>
              <w:rPr>
                <w:noProof/>
                <w:color w:val="000000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345" w:type="dxa"/>
          </w:tcPr>
          <w:p w:rsidR="006769BE" w:rsidRPr="002637D3" w:rsidRDefault="006769BE" w:rsidP="00433B8C">
            <w:pPr>
              <w:jc w:val="center"/>
              <w:rPr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Cs/>
                <w:noProof/>
                <w:color w:val="000000"/>
                <w:sz w:val="24"/>
                <w:szCs w:val="24"/>
                <w:lang w:val="tt-RU"/>
              </w:rPr>
              <w:t>4</w:t>
            </w:r>
          </w:p>
        </w:tc>
      </w:tr>
      <w:tr w:rsidR="006769BE" w:rsidRPr="002637D3" w:rsidTr="006769BE">
        <w:trPr>
          <w:trHeight w:val="301"/>
        </w:trPr>
        <w:tc>
          <w:tcPr>
            <w:tcW w:w="1300" w:type="dxa"/>
          </w:tcPr>
          <w:p w:rsidR="006769BE" w:rsidRPr="002637D3" w:rsidRDefault="006769BE" w:rsidP="00433B8C">
            <w:pPr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Cs/>
                <w:noProof/>
                <w:color w:val="000000"/>
                <w:sz w:val="24"/>
                <w:szCs w:val="24"/>
                <w:lang w:val="tt-RU"/>
              </w:rPr>
              <w:t>Тема 3.</w:t>
            </w:r>
          </w:p>
        </w:tc>
        <w:tc>
          <w:tcPr>
            <w:tcW w:w="6030" w:type="dxa"/>
          </w:tcPr>
          <w:p w:rsidR="006769BE" w:rsidRPr="00C73B02" w:rsidRDefault="006769BE" w:rsidP="00433B8C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noProof/>
                <w:color w:val="000000"/>
                <w:sz w:val="24"/>
                <w:szCs w:val="24"/>
                <w:lang w:val="tt-RU"/>
              </w:rPr>
              <w:t>Зарарлы гадәтләрдән сакланыгыз.</w:t>
            </w:r>
            <w:r>
              <w:rPr>
                <w:noProof/>
                <w:color w:val="000000"/>
                <w:sz w:val="24"/>
                <w:szCs w:val="24"/>
                <w:lang w:val="tt-RU"/>
              </w:rPr>
              <w:t xml:space="preserve"> Инфинитив. Килешләр.</w:t>
            </w:r>
          </w:p>
        </w:tc>
        <w:tc>
          <w:tcPr>
            <w:tcW w:w="1345" w:type="dxa"/>
          </w:tcPr>
          <w:p w:rsidR="006769BE" w:rsidRPr="002637D3" w:rsidRDefault="006769BE" w:rsidP="00433B8C">
            <w:pPr>
              <w:jc w:val="center"/>
              <w:rPr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Cs/>
                <w:noProof/>
                <w:color w:val="000000"/>
                <w:sz w:val="24"/>
                <w:szCs w:val="24"/>
                <w:lang w:val="tt-RU"/>
              </w:rPr>
              <w:t>4</w:t>
            </w:r>
          </w:p>
        </w:tc>
      </w:tr>
      <w:tr w:rsidR="006769BE" w:rsidRPr="002637D3" w:rsidTr="006769BE">
        <w:trPr>
          <w:trHeight w:val="295"/>
        </w:trPr>
        <w:tc>
          <w:tcPr>
            <w:tcW w:w="1300" w:type="dxa"/>
          </w:tcPr>
          <w:p w:rsidR="006769BE" w:rsidRPr="002637D3" w:rsidRDefault="006769BE" w:rsidP="00433B8C">
            <w:pPr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Cs/>
                <w:noProof/>
                <w:color w:val="000000"/>
                <w:sz w:val="24"/>
                <w:szCs w:val="24"/>
                <w:lang w:val="tt-RU"/>
              </w:rPr>
              <w:t>Тема 4.</w:t>
            </w:r>
          </w:p>
        </w:tc>
        <w:tc>
          <w:tcPr>
            <w:tcW w:w="6030" w:type="dxa"/>
          </w:tcPr>
          <w:p w:rsidR="006769BE" w:rsidRPr="00C73B02" w:rsidRDefault="006769BE" w:rsidP="00433B8C">
            <w:pPr>
              <w:shd w:val="clear" w:color="auto" w:fill="FFFFFF"/>
              <w:jc w:val="both"/>
              <w:rPr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noProof/>
                <w:color w:val="000000"/>
                <w:sz w:val="24"/>
                <w:szCs w:val="24"/>
                <w:lang w:val="tt-RU"/>
              </w:rPr>
              <w:t>Дустың булмаса—эзлә,  тапсаң —югалтма.</w:t>
            </w:r>
            <w:r>
              <w:rPr>
                <w:noProof/>
                <w:color w:val="000000"/>
                <w:sz w:val="24"/>
                <w:szCs w:val="24"/>
                <w:lang w:val="tt-RU"/>
              </w:rPr>
              <w:t xml:space="preserve"> Фигыл</w:t>
            </w:r>
            <w:r w:rsidRPr="007C05C1">
              <w:rPr>
                <w:noProof/>
                <w:color w:val="000000"/>
                <w:sz w:val="24"/>
                <w:szCs w:val="24"/>
                <w:lang w:val="tt-RU"/>
              </w:rPr>
              <w:t>ь</w:t>
            </w:r>
            <w:r>
              <w:rPr>
                <w:noProof/>
                <w:color w:val="000000"/>
                <w:sz w:val="24"/>
                <w:szCs w:val="24"/>
                <w:lang w:val="tt-RU"/>
              </w:rPr>
              <w:t xml:space="preserve"> төзелеше. Бәйлек. Фразеологизм. Тәмамланмаган үткән заман хикәя фигыл</w:t>
            </w:r>
            <w:r w:rsidRPr="006769BE">
              <w:rPr>
                <w:noProof/>
                <w:color w:val="000000"/>
                <w:sz w:val="24"/>
                <w:szCs w:val="24"/>
                <w:lang w:val="tt-RU"/>
              </w:rPr>
              <w:t>ь</w:t>
            </w:r>
            <w:r>
              <w:rPr>
                <w:noProof/>
                <w:color w:val="000000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345" w:type="dxa"/>
          </w:tcPr>
          <w:p w:rsidR="006769BE" w:rsidRPr="002637D3" w:rsidRDefault="006769BE" w:rsidP="00433B8C">
            <w:pPr>
              <w:jc w:val="center"/>
              <w:rPr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Cs/>
                <w:noProof/>
                <w:color w:val="000000"/>
                <w:sz w:val="24"/>
                <w:szCs w:val="24"/>
                <w:lang w:val="tt-RU"/>
              </w:rPr>
              <w:t>8</w:t>
            </w:r>
          </w:p>
        </w:tc>
      </w:tr>
      <w:tr w:rsidR="006769BE" w:rsidRPr="002637D3" w:rsidTr="006769BE">
        <w:trPr>
          <w:trHeight w:val="303"/>
        </w:trPr>
        <w:tc>
          <w:tcPr>
            <w:tcW w:w="1300" w:type="dxa"/>
          </w:tcPr>
          <w:p w:rsidR="006769BE" w:rsidRPr="002637D3" w:rsidRDefault="006769BE" w:rsidP="00433B8C">
            <w:pPr>
              <w:jc w:val="center"/>
              <w:rPr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Cs/>
                <w:noProof/>
                <w:color w:val="000000"/>
                <w:sz w:val="24"/>
                <w:szCs w:val="24"/>
                <w:lang w:val="tt-RU"/>
              </w:rPr>
              <w:t>Тема 5</w:t>
            </w:r>
          </w:p>
        </w:tc>
        <w:tc>
          <w:tcPr>
            <w:tcW w:w="6030" w:type="dxa"/>
          </w:tcPr>
          <w:p w:rsidR="006769BE" w:rsidRPr="00C73B02" w:rsidRDefault="006769BE" w:rsidP="00433B8C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noProof/>
                <w:color w:val="000000"/>
                <w:sz w:val="24"/>
                <w:szCs w:val="24"/>
                <w:lang w:val="tt-RU"/>
              </w:rPr>
              <w:t>Саф хисләр — беренче хисләр.</w:t>
            </w:r>
            <w:r>
              <w:rPr>
                <w:noProof/>
                <w:color w:val="000000"/>
                <w:sz w:val="24"/>
                <w:szCs w:val="24"/>
                <w:lang w:val="tt-RU"/>
              </w:rPr>
              <w:t xml:space="preserve"> Хәл фигыл</w:t>
            </w:r>
            <w:r w:rsidRPr="007C05C1">
              <w:rPr>
                <w:noProof/>
                <w:color w:val="000000"/>
                <w:sz w:val="24"/>
                <w:szCs w:val="24"/>
                <w:lang w:val="tt-RU"/>
              </w:rPr>
              <w:t>ь.</w:t>
            </w:r>
            <w:r>
              <w:rPr>
                <w:noProof/>
                <w:color w:val="000000"/>
                <w:sz w:val="24"/>
                <w:szCs w:val="24"/>
                <w:lang w:val="tt-RU"/>
              </w:rPr>
              <w:t xml:space="preserve"> Гади һәм кушма җөмлә. Тезмә кушма җөмлә. Иярчен хәл җөмләләрнең төрләре. Аналитик һәм синететик чаралар. </w:t>
            </w:r>
          </w:p>
        </w:tc>
        <w:tc>
          <w:tcPr>
            <w:tcW w:w="1345" w:type="dxa"/>
          </w:tcPr>
          <w:p w:rsidR="006769BE" w:rsidRPr="002637D3" w:rsidRDefault="006769BE" w:rsidP="00433B8C">
            <w:pPr>
              <w:jc w:val="center"/>
              <w:rPr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Cs/>
                <w:noProof/>
                <w:color w:val="000000"/>
                <w:sz w:val="24"/>
                <w:szCs w:val="24"/>
                <w:lang w:val="tt-RU"/>
              </w:rPr>
              <w:t>7</w:t>
            </w:r>
          </w:p>
        </w:tc>
      </w:tr>
      <w:tr w:rsidR="006769BE" w:rsidRPr="002637D3" w:rsidTr="006769BE">
        <w:trPr>
          <w:trHeight w:val="412"/>
        </w:trPr>
        <w:tc>
          <w:tcPr>
            <w:tcW w:w="1300" w:type="dxa"/>
          </w:tcPr>
          <w:p w:rsidR="006769BE" w:rsidRPr="002637D3" w:rsidRDefault="006769BE" w:rsidP="00433B8C">
            <w:pPr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Cs/>
                <w:noProof/>
                <w:color w:val="000000"/>
                <w:sz w:val="24"/>
                <w:szCs w:val="24"/>
                <w:lang w:val="tt-RU"/>
              </w:rPr>
              <w:t>Тема 6.</w:t>
            </w:r>
          </w:p>
        </w:tc>
        <w:tc>
          <w:tcPr>
            <w:tcW w:w="6030" w:type="dxa"/>
          </w:tcPr>
          <w:p w:rsidR="006769BE" w:rsidRPr="006769BE" w:rsidRDefault="006769BE" w:rsidP="00433B8C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noProof/>
                <w:color w:val="000000"/>
                <w:sz w:val="24"/>
                <w:szCs w:val="24"/>
                <w:lang w:val="tt-RU"/>
              </w:rPr>
              <w:t>Беркем дә, бернәрсә дә онытылмый.</w:t>
            </w:r>
            <w:r>
              <w:rPr>
                <w:noProof/>
                <w:color w:val="000000"/>
                <w:sz w:val="24"/>
                <w:szCs w:val="24"/>
                <w:lang w:val="tt-RU"/>
              </w:rPr>
              <w:t xml:space="preserve"> Сыйфат.</w:t>
            </w:r>
          </w:p>
        </w:tc>
        <w:tc>
          <w:tcPr>
            <w:tcW w:w="1345" w:type="dxa"/>
          </w:tcPr>
          <w:p w:rsidR="006769BE" w:rsidRPr="002637D3" w:rsidRDefault="006769BE" w:rsidP="00433B8C">
            <w:pPr>
              <w:jc w:val="center"/>
              <w:rPr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Cs/>
                <w:noProof/>
                <w:color w:val="000000"/>
                <w:sz w:val="24"/>
                <w:szCs w:val="24"/>
                <w:lang w:val="tt-RU"/>
              </w:rPr>
              <w:t>6</w:t>
            </w:r>
          </w:p>
        </w:tc>
      </w:tr>
      <w:tr w:rsidR="006769BE" w:rsidRPr="002637D3" w:rsidTr="006769BE">
        <w:trPr>
          <w:trHeight w:val="149"/>
        </w:trPr>
        <w:tc>
          <w:tcPr>
            <w:tcW w:w="7330" w:type="dxa"/>
            <w:gridSpan w:val="2"/>
          </w:tcPr>
          <w:p w:rsidR="006769BE" w:rsidRPr="002637D3" w:rsidRDefault="006769BE" w:rsidP="006769BE">
            <w:pPr>
              <w:shd w:val="clear" w:color="auto" w:fill="FFFFFF"/>
              <w:rPr>
                <w:b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/>
                <w:noProof/>
                <w:color w:val="000000"/>
                <w:sz w:val="24"/>
                <w:szCs w:val="24"/>
                <w:lang w:val="tt-RU"/>
              </w:rPr>
              <w:t>Барлыгы:</w:t>
            </w:r>
          </w:p>
        </w:tc>
        <w:tc>
          <w:tcPr>
            <w:tcW w:w="1345" w:type="dxa"/>
          </w:tcPr>
          <w:p w:rsidR="006769BE" w:rsidRPr="002637D3" w:rsidRDefault="006769BE" w:rsidP="006769BE">
            <w:pPr>
              <w:rPr>
                <w:b/>
                <w:bCs/>
                <w:noProof/>
                <w:color w:val="000000"/>
                <w:sz w:val="24"/>
                <w:szCs w:val="24"/>
                <w:lang w:val="tt-RU"/>
              </w:rPr>
            </w:pPr>
            <w:r w:rsidRPr="002637D3">
              <w:rPr>
                <w:b/>
                <w:bCs/>
                <w:noProof/>
                <w:color w:val="000000"/>
                <w:sz w:val="24"/>
                <w:szCs w:val="24"/>
                <w:lang w:val="tt-RU"/>
              </w:rPr>
              <w:t>35</w:t>
            </w:r>
          </w:p>
        </w:tc>
      </w:tr>
    </w:tbl>
    <w:p w:rsidR="006769BE" w:rsidRPr="005D47AF" w:rsidRDefault="006769BE" w:rsidP="006769BE">
      <w:pPr>
        <w:spacing w:line="360" w:lineRule="auto"/>
        <w:contextualSpacing/>
        <w:jc w:val="center"/>
        <w:rPr>
          <w:rStyle w:val="FontStyle16"/>
          <w:b/>
          <w:sz w:val="24"/>
          <w:szCs w:val="24"/>
          <w:lang w:val="tt-RU"/>
        </w:rPr>
      </w:pPr>
      <w:r w:rsidRPr="00205F38">
        <w:rPr>
          <w:b/>
          <w:sz w:val="24"/>
          <w:szCs w:val="24"/>
          <w:lang w:val="tt-RU"/>
        </w:rPr>
        <w:t>Язма эшлә</w:t>
      </w:r>
      <w:r>
        <w:rPr>
          <w:b/>
          <w:sz w:val="24"/>
          <w:szCs w:val="24"/>
          <w:lang w:val="tt-RU"/>
        </w:rPr>
        <w:t>р</w:t>
      </w:r>
    </w:p>
    <w:p w:rsidR="006769BE" w:rsidRPr="002637D3" w:rsidRDefault="006769BE" w:rsidP="006769BE">
      <w:pPr>
        <w:pStyle w:val="Style3"/>
        <w:widowControl/>
        <w:spacing w:line="240" w:lineRule="auto"/>
        <w:rPr>
          <w:rStyle w:val="FontStyle16"/>
          <w:noProof/>
          <w:lang w:val="tt-RU"/>
        </w:rPr>
      </w:pPr>
    </w:p>
    <w:p w:rsidR="006769BE" w:rsidRPr="005B45F0" w:rsidRDefault="006769BE" w:rsidP="006769BE">
      <w:pPr>
        <w:rPr>
          <w:b/>
          <w:sz w:val="24"/>
          <w:szCs w:val="24"/>
          <w:lang w:val="tt-RU"/>
        </w:rPr>
      </w:pPr>
      <w:r w:rsidRPr="005B45F0">
        <w:rPr>
          <w:b/>
          <w:sz w:val="24"/>
          <w:szCs w:val="24"/>
          <w:lang w:val="tt-RU"/>
        </w:rPr>
        <w:t>Белем бирү эчтәлегенең мәҗбүри минимумы.</w:t>
      </w:r>
    </w:p>
    <w:p w:rsidR="006769BE" w:rsidRPr="002637D3" w:rsidRDefault="006769BE" w:rsidP="006769BE">
      <w:pPr>
        <w:jc w:val="both"/>
        <w:rPr>
          <w:sz w:val="24"/>
          <w:szCs w:val="24"/>
          <w:lang w:val="tt-RU"/>
        </w:rPr>
      </w:pPr>
      <w:r w:rsidRPr="002637D3">
        <w:rPr>
          <w:b/>
          <w:sz w:val="24"/>
          <w:szCs w:val="24"/>
          <w:lang w:val="tt-RU"/>
        </w:rPr>
        <w:t xml:space="preserve">Тыңлап аңлау. </w:t>
      </w:r>
      <w:r w:rsidRPr="002637D3">
        <w:rPr>
          <w:sz w:val="24"/>
          <w:szCs w:val="24"/>
          <w:lang w:val="tt-RU"/>
        </w:rPr>
        <w:t>Укучыларның җанлы сөйләмне тыңлап аңлау күнекмәләрен камилләштерү; тыңланган мәгълүматка нигезлзнеп, күмәк аралашуда катнашу.</w:t>
      </w:r>
    </w:p>
    <w:p w:rsidR="006769BE" w:rsidRPr="002637D3" w:rsidRDefault="006769BE" w:rsidP="006769BE">
      <w:pPr>
        <w:jc w:val="both"/>
        <w:rPr>
          <w:sz w:val="24"/>
          <w:szCs w:val="24"/>
          <w:lang w:val="tt-RU"/>
        </w:rPr>
      </w:pPr>
      <w:r w:rsidRPr="002637D3">
        <w:rPr>
          <w:b/>
          <w:sz w:val="24"/>
          <w:szCs w:val="24"/>
          <w:lang w:val="tt-RU"/>
        </w:rPr>
        <w:t xml:space="preserve">Сөйләү. </w:t>
      </w:r>
      <w:r w:rsidRPr="002637D3">
        <w:rPr>
          <w:sz w:val="24"/>
          <w:szCs w:val="24"/>
          <w:lang w:val="tt-RU"/>
        </w:rPr>
        <w:t>Аралашу барышында коммуникатив максатка ирешү һәм үз фикерләрен эзлекле итеп белдерү; тормыштагы вакыйгалар, күренешләр турында хәбәр итү һәм фикер йөртү; укылган яки тыңланган текстның эчтәлеген мөмкин кадәр эзлекле һәм аңлаешлы итеп сөйләү.</w:t>
      </w:r>
    </w:p>
    <w:p w:rsidR="006769BE" w:rsidRPr="002637D3" w:rsidRDefault="006769BE" w:rsidP="006769BE">
      <w:pPr>
        <w:jc w:val="both"/>
        <w:rPr>
          <w:sz w:val="24"/>
          <w:szCs w:val="24"/>
          <w:lang w:val="tt-RU"/>
        </w:rPr>
      </w:pPr>
      <w:r w:rsidRPr="002637D3">
        <w:rPr>
          <w:b/>
          <w:sz w:val="24"/>
          <w:szCs w:val="24"/>
          <w:lang w:val="tt-RU"/>
        </w:rPr>
        <w:t xml:space="preserve">Уку. </w:t>
      </w:r>
      <w:r w:rsidRPr="002637D3">
        <w:rPr>
          <w:sz w:val="24"/>
          <w:szCs w:val="24"/>
          <w:lang w:val="tt-RU"/>
        </w:rPr>
        <w:t xml:space="preserve">Танышу, эзләнү, өйрәнү, карап чыгу максаты белән уку төрләреннән файдаланып, төрле </w:t>
      </w:r>
      <w:r w:rsidRPr="002637D3">
        <w:rPr>
          <w:sz w:val="24"/>
          <w:szCs w:val="24"/>
          <w:lang w:val="tt-RU"/>
        </w:rPr>
        <w:lastRenderedPageBreak/>
        <w:t xml:space="preserve">жанрдагы текстларны аңлап уку һәм интернет аша кирәкле мәгълүматны табып уку күнекмәләренә ия булу; укылган текстның эчтәлеген эзлекле  итеп сөйләп бирү; </w:t>
      </w:r>
    </w:p>
    <w:p w:rsidR="006769BE" w:rsidRPr="005D47AF" w:rsidRDefault="006769BE" w:rsidP="006769BE">
      <w:pPr>
        <w:jc w:val="both"/>
        <w:rPr>
          <w:sz w:val="24"/>
          <w:szCs w:val="24"/>
          <w:lang w:val="tt-RU"/>
        </w:rPr>
      </w:pPr>
      <w:r w:rsidRPr="002637D3">
        <w:rPr>
          <w:b/>
          <w:sz w:val="24"/>
          <w:szCs w:val="24"/>
          <w:lang w:val="tt-RU"/>
        </w:rPr>
        <w:t xml:space="preserve">Язу һәм язма сөйләм. </w:t>
      </w:r>
      <w:r w:rsidRPr="002637D3">
        <w:rPr>
          <w:sz w:val="24"/>
          <w:szCs w:val="24"/>
          <w:lang w:val="tt-RU"/>
        </w:rPr>
        <w:t xml:space="preserve">Бәйләнешле текстларны рус теленнән татарчага язмача тәрҗемә итү; тәкъдтм ителгән тема буенча чыгыш ясау өчен тезислар язу; аралашу ситуацияләрендә сөйләм үрнәкләреннән һәм гыйбарәләреннән файдалану. </w:t>
      </w:r>
    </w:p>
    <w:p w:rsidR="006769BE" w:rsidRDefault="006769BE" w:rsidP="006769BE">
      <w:pPr>
        <w:rPr>
          <w:b/>
          <w:sz w:val="24"/>
          <w:szCs w:val="24"/>
          <w:lang w:val="tt-RU"/>
        </w:rPr>
      </w:pPr>
    </w:p>
    <w:p w:rsidR="006769BE" w:rsidRPr="002637D3" w:rsidRDefault="006769BE" w:rsidP="006769BE">
      <w:pPr>
        <w:rPr>
          <w:b/>
          <w:sz w:val="24"/>
          <w:szCs w:val="24"/>
          <w:lang w:val="tt-RU"/>
        </w:rPr>
      </w:pPr>
      <w:r w:rsidRPr="00205F38">
        <w:rPr>
          <w:b/>
          <w:sz w:val="24"/>
          <w:szCs w:val="24"/>
          <w:lang w:val="tt-RU"/>
        </w:rPr>
        <w:t>10 нчы сыйныфны тәмамлаган рус телендә сөйләшүче балалар үзләште</w:t>
      </w:r>
      <w:r>
        <w:rPr>
          <w:b/>
          <w:sz w:val="24"/>
          <w:szCs w:val="24"/>
          <w:lang w:val="tt-RU"/>
        </w:rPr>
        <w:t>рергә тиешле белем –күнекмәләр.</w:t>
      </w:r>
    </w:p>
    <w:tbl>
      <w:tblPr>
        <w:tblW w:w="0" w:type="auto"/>
        <w:tblInd w:w="-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74"/>
      </w:tblGrid>
      <w:tr w:rsidR="006769BE" w:rsidRPr="002637D3" w:rsidTr="00433B8C">
        <w:tc>
          <w:tcPr>
            <w:tcW w:w="14517" w:type="dxa"/>
          </w:tcPr>
          <w:p w:rsidR="006769BE" w:rsidRPr="002637D3" w:rsidRDefault="006769BE" w:rsidP="00433B8C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2637D3">
              <w:rPr>
                <w:b/>
                <w:sz w:val="24"/>
                <w:szCs w:val="24"/>
                <w:lang w:val="tt-RU"/>
              </w:rPr>
              <w:t>Татар теле</w:t>
            </w:r>
          </w:p>
        </w:tc>
      </w:tr>
      <w:tr w:rsidR="006769BE" w:rsidRPr="00285DBB" w:rsidTr="00433B8C">
        <w:tc>
          <w:tcPr>
            <w:tcW w:w="14517" w:type="dxa"/>
          </w:tcPr>
          <w:p w:rsidR="006769BE" w:rsidRPr="002637D3" w:rsidRDefault="006769BE" w:rsidP="006769BE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sz w:val="24"/>
                <w:szCs w:val="24"/>
                <w:lang w:val="tt-RU"/>
              </w:rPr>
              <w:t>татар теленең һәм әдәбиятының дөньякүләм тоткан урыны турында мәгълүмат бирү;</w:t>
            </w:r>
          </w:p>
          <w:p w:rsidR="006769BE" w:rsidRPr="002637D3" w:rsidRDefault="006769BE" w:rsidP="006769BE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sz w:val="24"/>
                <w:szCs w:val="24"/>
                <w:lang w:val="tt-RU"/>
              </w:rPr>
              <w:t xml:space="preserve"> татар һәм рус телләрендәге аерым грамматик категорияләрнең тәңгәл килү-килмәвен белү;</w:t>
            </w:r>
          </w:p>
          <w:p w:rsidR="006769BE" w:rsidRPr="002637D3" w:rsidRDefault="006769BE" w:rsidP="006769BE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sz w:val="24"/>
                <w:szCs w:val="24"/>
                <w:lang w:val="tt-RU"/>
              </w:rPr>
              <w:t>татар теленең орфоэпик, орфографик, лексик, грамматик, пунктицион нормаларын белү һәм, аларга нигезләнеп, телдән яки язма сөйләм күнекмәләрен булдыру;</w:t>
            </w:r>
          </w:p>
          <w:p w:rsidR="006769BE" w:rsidRPr="002637D3" w:rsidRDefault="006769BE" w:rsidP="006769BE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sz w:val="24"/>
                <w:szCs w:val="24"/>
                <w:lang w:val="tt-RU"/>
              </w:rPr>
              <w:t>аралашу ситуацияләренә бәйле лексик берәмлекләрне, аларның синонимнарын һәм антонимнарын төгәл һәм урынлы куллана белү;</w:t>
            </w:r>
          </w:p>
          <w:p w:rsidR="006769BE" w:rsidRPr="002637D3" w:rsidRDefault="006769BE" w:rsidP="006769BE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sz w:val="24"/>
                <w:szCs w:val="24"/>
                <w:lang w:val="tt-RU"/>
              </w:rPr>
              <w:t>татар теленең фразеологик берәмлекләрен таный һәм сөйләмдә куллана белү;</w:t>
            </w:r>
          </w:p>
          <w:p w:rsidR="006769BE" w:rsidRPr="002637D3" w:rsidRDefault="006769BE" w:rsidP="006769BE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sz w:val="24"/>
                <w:szCs w:val="24"/>
                <w:lang w:val="tt-RU"/>
              </w:rPr>
              <w:t>гади һәм кушма җөмләләрнең төрен белү;</w:t>
            </w:r>
          </w:p>
          <w:p w:rsidR="006769BE" w:rsidRPr="002637D3" w:rsidRDefault="006769BE" w:rsidP="006769BE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sz w:val="24"/>
                <w:szCs w:val="24"/>
                <w:lang w:val="tt-RU"/>
              </w:rPr>
              <w:t>татар җөмләсендә сөйләм яңалыгының хәбәр алдында урнашуын белеп, оештыру осталыгына ия булу;</w:t>
            </w:r>
          </w:p>
          <w:p w:rsidR="006769BE" w:rsidRPr="002637D3" w:rsidRDefault="006769BE" w:rsidP="006769BE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sz w:val="24"/>
                <w:szCs w:val="24"/>
                <w:lang w:val="tt-RU"/>
              </w:rPr>
              <w:t>татар һәм рус телләре арасындагы тарихи, мәдәни бәйләнешләр турында белү;</w:t>
            </w:r>
          </w:p>
          <w:p w:rsidR="006769BE" w:rsidRPr="002637D3" w:rsidRDefault="006769BE" w:rsidP="006769BE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sz w:val="24"/>
                <w:szCs w:val="24"/>
                <w:lang w:val="tt-RU"/>
              </w:rPr>
              <w:t>төрле чыгаганклардан (фәнни-популяр текстлар, массакүләм мәгълүмат чаралары, интернет һ.б.) файдаланып, кирәкле мәгълүматны таба һәм башкаларга телдән яки язмаса җиткерә алу;</w:t>
            </w:r>
          </w:p>
          <w:p w:rsidR="006769BE" w:rsidRPr="002637D3" w:rsidRDefault="006769BE" w:rsidP="006769BE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sz w:val="24"/>
                <w:szCs w:val="24"/>
                <w:lang w:val="tt-RU"/>
              </w:rPr>
              <w:t>мәдәниара аралашу ситуацияләрендә әңгәмә кора алу;</w:t>
            </w:r>
          </w:p>
          <w:p w:rsidR="006769BE" w:rsidRPr="002637D3" w:rsidRDefault="006769BE" w:rsidP="006769BE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tt-RU"/>
              </w:rPr>
            </w:pPr>
            <w:r w:rsidRPr="002637D3">
              <w:rPr>
                <w:sz w:val="24"/>
                <w:szCs w:val="24"/>
                <w:lang w:val="tt-RU"/>
              </w:rPr>
              <w:t xml:space="preserve">тиешле (3500 - 4000 сүз) күләмдә татар сүзләрен яттан белеп, аларны телдән һәм язма сөйләмдә дөрес куллана белү. </w:t>
            </w:r>
          </w:p>
          <w:p w:rsidR="006769BE" w:rsidRPr="002637D3" w:rsidRDefault="006769BE" w:rsidP="00433B8C">
            <w:pPr>
              <w:rPr>
                <w:b/>
                <w:sz w:val="24"/>
                <w:szCs w:val="24"/>
                <w:lang w:val="tt-RU"/>
              </w:rPr>
            </w:pPr>
          </w:p>
        </w:tc>
      </w:tr>
    </w:tbl>
    <w:p w:rsidR="00A63C4D" w:rsidRPr="006769BE" w:rsidRDefault="00A63C4D">
      <w:pPr>
        <w:rPr>
          <w:lang w:val="tt-RU"/>
        </w:rPr>
      </w:pPr>
    </w:p>
    <w:sectPr w:rsidR="00A63C4D" w:rsidRPr="006769BE" w:rsidSect="006769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56538"/>
    <w:multiLevelType w:val="hybridMultilevel"/>
    <w:tmpl w:val="87184E4A"/>
    <w:lvl w:ilvl="0" w:tplc="54163902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5B7026"/>
    <w:multiLevelType w:val="hybridMultilevel"/>
    <w:tmpl w:val="614C09A0"/>
    <w:lvl w:ilvl="0" w:tplc="041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6769BE"/>
    <w:rsid w:val="001B6D37"/>
    <w:rsid w:val="00285DBB"/>
    <w:rsid w:val="006769BE"/>
    <w:rsid w:val="007B12FF"/>
    <w:rsid w:val="00A63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9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uiPriority w:val="99"/>
    <w:rsid w:val="006769BE"/>
    <w:pPr>
      <w:spacing w:line="242" w:lineRule="exact"/>
      <w:ind w:firstLine="322"/>
      <w:jc w:val="both"/>
    </w:pPr>
    <w:rPr>
      <w:rFonts w:ascii="Tahoma" w:hAnsi="Tahoma" w:cs="Tahoma"/>
      <w:sz w:val="24"/>
      <w:szCs w:val="24"/>
    </w:rPr>
  </w:style>
  <w:style w:type="character" w:customStyle="1" w:styleId="FontStyle12">
    <w:name w:val="Font Style12"/>
    <w:uiPriority w:val="99"/>
    <w:rsid w:val="006769BE"/>
    <w:rPr>
      <w:rFonts w:ascii="Times New Roman" w:hAnsi="Times New Roman" w:cs="Times New Roman"/>
      <w:smallCaps/>
      <w:sz w:val="22"/>
      <w:szCs w:val="22"/>
    </w:rPr>
  </w:style>
  <w:style w:type="character" w:customStyle="1" w:styleId="FontStyle15">
    <w:name w:val="Font Style15"/>
    <w:uiPriority w:val="99"/>
    <w:rsid w:val="006769B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6">
    <w:name w:val="Font Style16"/>
    <w:uiPriority w:val="99"/>
    <w:rsid w:val="006769BE"/>
    <w:rPr>
      <w:rFonts w:ascii="Times New Roman" w:hAnsi="Times New Roman" w:cs="Times New Roman"/>
      <w:sz w:val="22"/>
      <w:szCs w:val="22"/>
    </w:rPr>
  </w:style>
  <w:style w:type="paragraph" w:styleId="a3">
    <w:name w:val="No Spacing"/>
    <w:uiPriority w:val="1"/>
    <w:qFormat/>
    <w:rsid w:val="006769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673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3</cp:revision>
  <dcterms:created xsi:type="dcterms:W3CDTF">2017-03-19T00:54:00Z</dcterms:created>
  <dcterms:modified xsi:type="dcterms:W3CDTF">2017-03-19T09:05:00Z</dcterms:modified>
</cp:coreProperties>
</file>